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07" w:lineRule="exact" w:before="94"/>
        <w:ind w:left="1245" w:right="6321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5999926</wp:posOffset>
            </wp:positionH>
            <wp:positionV relativeFrom="paragraph">
              <wp:posOffset>-182607</wp:posOffset>
            </wp:positionV>
            <wp:extent cx="879393" cy="8440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3" cy="84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844422</wp:posOffset>
            </wp:positionH>
            <wp:positionV relativeFrom="paragraph">
              <wp:posOffset>-19915</wp:posOffset>
            </wp:positionV>
            <wp:extent cx="560832" cy="6442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64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CEIP.</w:t>
      </w:r>
      <w:r>
        <w:rPr>
          <w:spacing w:val="-1"/>
          <w:sz w:val="18"/>
        </w:rPr>
        <w:t> </w:t>
      </w:r>
      <w:r>
        <w:rPr>
          <w:sz w:val="18"/>
        </w:rPr>
        <w:t>VALLE-INCLÁN</w:t>
      </w:r>
    </w:p>
    <w:p>
      <w:pPr>
        <w:spacing w:line="237" w:lineRule="auto" w:before="2"/>
        <w:ind w:left="1607" w:right="6686" w:firstLine="0"/>
        <w:jc w:val="center"/>
        <w:rPr>
          <w:sz w:val="18"/>
        </w:rPr>
      </w:pPr>
      <w:r>
        <w:rPr>
          <w:sz w:val="18"/>
        </w:rPr>
        <w:t>Bda. Terrones s/n</w:t>
      </w:r>
      <w:r>
        <w:rPr>
          <w:spacing w:val="-47"/>
          <w:sz w:val="18"/>
        </w:rPr>
        <w:t> </w:t>
      </w:r>
      <w:r>
        <w:rPr>
          <w:sz w:val="18"/>
        </w:rPr>
        <w:t>51002 – Ceuta</w:t>
      </w:r>
      <w:r>
        <w:rPr>
          <w:spacing w:val="1"/>
          <w:sz w:val="18"/>
        </w:rPr>
        <w:t> </w:t>
      </w:r>
      <w:r>
        <w:rPr>
          <w:sz w:val="18"/>
        </w:rPr>
        <w:t>CIF</w:t>
      </w:r>
      <w:r>
        <w:rPr>
          <w:spacing w:val="-1"/>
          <w:sz w:val="18"/>
        </w:rPr>
        <w:t> </w:t>
      </w:r>
      <w:r>
        <w:rPr>
          <w:sz w:val="18"/>
        </w:rPr>
        <w:t>1168029E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199"/>
        <w:ind w:left="1245" w:right="1355"/>
        <w:jc w:val="center"/>
      </w:pPr>
      <w:r>
        <w:rPr/>
        <w:t>PLAZO DE RECLAMACIONES Y</w:t>
      </w:r>
      <w:r>
        <w:rPr>
          <w:spacing w:val="-131"/>
        </w:rPr>
        <w:t> </w:t>
      </w:r>
      <w:r>
        <w:rPr/>
        <w:t>RENUNCIAS:</w:t>
      </w:r>
    </w:p>
    <w:p>
      <w:pPr>
        <w:pStyle w:val="BodyText"/>
        <w:spacing w:before="1"/>
        <w:ind w:left="1240" w:right="1355"/>
        <w:jc w:val="center"/>
      </w:pPr>
      <w:r>
        <w:rPr/>
        <w:t>DÍAS</w:t>
      </w:r>
      <w:r>
        <w:rPr>
          <w:spacing w:val="-3"/>
        </w:rPr>
        <w:t> </w:t>
      </w:r>
      <w:r>
        <w:rPr/>
        <w:t>24,</w:t>
      </w:r>
      <w:r>
        <w:rPr>
          <w:spacing w:val="1"/>
        </w:rPr>
        <w:t> </w:t>
      </w:r>
      <w:r>
        <w:rPr/>
        <w:t>25 Y 26 DE</w:t>
      </w:r>
      <w:r>
        <w:rPr>
          <w:spacing w:val="-3"/>
        </w:rPr>
        <w:t> </w:t>
      </w:r>
      <w:r>
        <w:rPr/>
        <w:t>MAYO</w:t>
      </w:r>
    </w:p>
    <w:p>
      <w:pPr>
        <w:pStyle w:val="BodyText"/>
        <w:rPr>
          <w:sz w:val="54"/>
        </w:rPr>
      </w:pPr>
    </w:p>
    <w:p>
      <w:pPr>
        <w:pStyle w:val="BodyText"/>
        <w:spacing w:before="483"/>
        <w:ind w:left="561" w:right="679"/>
        <w:jc w:val="center"/>
      </w:pPr>
      <w:r>
        <w:rPr/>
        <w:t>Se realizará mediante un modelo que le</w:t>
      </w:r>
      <w:r>
        <w:rPr>
          <w:spacing w:val="-131"/>
        </w:rPr>
        <w:t> </w:t>
      </w:r>
      <w:r>
        <w:rPr/>
        <w:t>proporcionará</w:t>
      </w:r>
      <w:r>
        <w:rPr>
          <w:spacing w:val="-1"/>
        </w:rPr>
        <w:t> </w:t>
      </w:r>
      <w:r>
        <w:rPr/>
        <w:t>el centro.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5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</w:tblGrid>
      <w:tr>
        <w:trPr>
          <w:trHeight w:val="875" w:hRule="atLeast"/>
        </w:trPr>
        <w:tc>
          <w:tcPr>
            <w:tcW w:w="2931" w:type="dxa"/>
          </w:tcPr>
          <w:p>
            <w:pPr>
              <w:pStyle w:val="TableParagraph"/>
              <w:spacing w:line="247" w:lineRule="exact"/>
              <w:ind w:left="182" w:right="182"/>
              <w:jc w:val="center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SECRETARIO</w:t>
            </w:r>
          </w:p>
        </w:tc>
      </w:tr>
      <w:tr>
        <w:trPr>
          <w:trHeight w:val="875" w:hRule="atLeast"/>
        </w:trPr>
        <w:tc>
          <w:tcPr>
            <w:tcW w:w="29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82" w:right="182"/>
              <w:jc w:val="center"/>
              <w:rPr>
                <w:sz w:val="22"/>
              </w:rPr>
            </w:pPr>
            <w:r>
              <w:rPr>
                <w:sz w:val="22"/>
              </w:rPr>
              <w:t>Francisco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Trujillo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Aguilera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146" w:val="left" w:leader="none"/>
        </w:tabs>
        <w:spacing w:before="93"/>
        <w:ind w:left="482" w:right="0" w:firstLine="0"/>
        <w:jc w:val="left"/>
        <w:rPr>
          <w:sz w:val="20"/>
        </w:rPr>
      </w:pPr>
      <w:r>
        <w:rPr>
          <w:sz w:val="20"/>
        </w:rPr>
        <w:t>Tfno.:</w:t>
      </w:r>
      <w:r>
        <w:rPr>
          <w:spacing w:val="-3"/>
          <w:sz w:val="20"/>
        </w:rPr>
        <w:t> </w:t>
      </w:r>
      <w:r>
        <w:rPr>
          <w:sz w:val="20"/>
        </w:rPr>
        <w:t>956502304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646721585</w:t>
      </w:r>
      <w:r>
        <w:rPr>
          <w:spacing w:val="-3"/>
          <w:sz w:val="20"/>
        </w:rPr>
        <w:t> </w:t>
      </w:r>
      <w:r>
        <w:rPr>
          <w:sz w:val="20"/>
        </w:rPr>
        <w:t>Fax: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509993</w:t>
        <w:tab/>
      </w:r>
      <w:hyperlink r:id="rId7">
        <w:r>
          <w:rPr>
            <w:sz w:val="20"/>
          </w:rPr>
          <w:t>ceip.valleinclan@me-ceuta.org</w:t>
        </w:r>
      </w:hyperlink>
    </w:p>
    <w:sectPr>
      <w:type w:val="continuous"/>
      <w:pgSz w:w="11910" w:h="16840"/>
      <w:pgMar w:top="38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eip.valleinclan@me-ceuta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sec.07.102</dc:creator>
  <dc:title>FECHA: Ceuta, 27 de mayo de 2016</dc:title>
  <dcterms:created xsi:type="dcterms:W3CDTF">2021-05-21T09:51:25Z</dcterms:created>
  <dcterms:modified xsi:type="dcterms:W3CDTF">2021-05-21T09:51:25Z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